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734BB1" w:rsidTr="004919F3">
        <w:tc>
          <w:tcPr>
            <w:tcW w:w="2881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CURSO ACADÉMICO</w:t>
            </w:r>
          </w:p>
        </w:tc>
      </w:tr>
      <w:tr w:rsidR="00D00E01" w:rsidRPr="00734BB1" w:rsidTr="00F577D4">
        <w:tc>
          <w:tcPr>
            <w:tcW w:w="2881" w:type="dxa"/>
          </w:tcPr>
          <w:p w:rsidR="00D00E01" w:rsidRPr="00734BB1" w:rsidRDefault="00D00E01" w:rsidP="00F577D4">
            <w:pPr>
              <w:spacing w:after="0" w:line="240" w:lineRule="auto"/>
              <w:jc w:val="center"/>
              <w:rPr>
                <w:color w:val="800080"/>
              </w:rPr>
            </w:pPr>
            <w:r w:rsidRPr="00734BB1">
              <w:rPr>
                <w:b/>
                <w:bCs/>
                <w:color w:val="800000"/>
              </w:rPr>
              <w:t>Grado en Ciencia y Tecnología de los Alimento</w:t>
            </w:r>
            <w:r w:rsidRPr="00734BB1">
              <w:rPr>
                <w:b/>
                <w:bCs/>
                <w:color w:val="800080"/>
              </w:rPr>
              <w:t>s</w:t>
            </w:r>
          </w:p>
        </w:tc>
        <w:tc>
          <w:tcPr>
            <w:tcW w:w="2881" w:type="dxa"/>
            <w:vAlign w:val="center"/>
          </w:tcPr>
          <w:p w:rsidR="00D00E01" w:rsidRPr="00734BB1" w:rsidRDefault="00D00E01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734BB1">
              <w:rPr>
                <w:b/>
                <w:bCs/>
                <w:color w:val="800000"/>
              </w:rPr>
              <w:t>0885</w:t>
            </w:r>
          </w:p>
        </w:tc>
        <w:tc>
          <w:tcPr>
            <w:tcW w:w="2882" w:type="dxa"/>
            <w:vAlign w:val="center"/>
          </w:tcPr>
          <w:p w:rsidR="00D00E01" w:rsidRPr="00734BB1" w:rsidRDefault="00D00E01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734BB1">
              <w:rPr>
                <w:b/>
                <w:bCs/>
                <w:color w:val="800000"/>
              </w:rPr>
              <w:t>2013-2014</w:t>
            </w:r>
          </w:p>
        </w:tc>
      </w:tr>
    </w:tbl>
    <w:p w:rsidR="00D00E01" w:rsidRPr="00734BB1" w:rsidRDefault="00D00E01" w:rsidP="00D45B59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9D05A6" w:rsidRPr="00734BB1" w:rsidTr="009D05A6">
        <w:tc>
          <w:tcPr>
            <w:tcW w:w="2881" w:type="dxa"/>
            <w:shd w:val="clear" w:color="auto" w:fill="C2D69B"/>
          </w:tcPr>
          <w:p w:rsidR="009D05A6" w:rsidRPr="00734BB1" w:rsidRDefault="009D05A6" w:rsidP="004919F3">
            <w:pPr>
              <w:spacing w:after="0" w:line="240" w:lineRule="auto"/>
            </w:pPr>
            <w:r w:rsidRPr="00734BB1">
              <w:t>TITULO DE LA ASIGNATURA</w:t>
            </w:r>
          </w:p>
        </w:tc>
        <w:tc>
          <w:tcPr>
            <w:tcW w:w="5763" w:type="dxa"/>
            <w:shd w:val="clear" w:color="auto" w:fill="FFFFFF"/>
          </w:tcPr>
          <w:p w:rsidR="009D05A6" w:rsidRPr="00734BB1" w:rsidRDefault="009D05A6" w:rsidP="009D05A6">
            <w:pPr>
              <w:spacing w:after="0" w:line="240" w:lineRule="auto"/>
            </w:pPr>
            <w:r w:rsidRPr="00734BB1">
              <w:t>ALIMENTACIÓN Y CULTURA</w:t>
            </w:r>
          </w:p>
        </w:tc>
      </w:tr>
      <w:tr w:rsidR="009D05A6" w:rsidRPr="00734BB1" w:rsidTr="009D05A6">
        <w:tc>
          <w:tcPr>
            <w:tcW w:w="2881" w:type="dxa"/>
            <w:shd w:val="clear" w:color="auto" w:fill="C2D69B"/>
          </w:tcPr>
          <w:p w:rsidR="009D05A6" w:rsidRPr="00734BB1" w:rsidRDefault="009D05A6" w:rsidP="004919F3">
            <w:pPr>
              <w:spacing w:after="0" w:line="240" w:lineRule="auto"/>
            </w:pPr>
            <w:r w:rsidRPr="00734BB1">
              <w:t>SUBJECT</w:t>
            </w:r>
          </w:p>
        </w:tc>
        <w:tc>
          <w:tcPr>
            <w:tcW w:w="5763" w:type="dxa"/>
          </w:tcPr>
          <w:p w:rsidR="009D05A6" w:rsidRPr="00734BB1" w:rsidRDefault="009D05A6" w:rsidP="009D05A6">
            <w:pPr>
              <w:spacing w:after="0" w:line="240" w:lineRule="auto"/>
            </w:pPr>
            <w:r w:rsidRPr="00734BB1">
              <w:t>FOOD AND CULTURE</w:t>
            </w:r>
          </w:p>
        </w:tc>
      </w:tr>
    </w:tbl>
    <w:p w:rsidR="00D00E01" w:rsidRPr="00734BB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D00E01" w:rsidRPr="00734BB1" w:rsidTr="004919F3">
        <w:tc>
          <w:tcPr>
            <w:tcW w:w="2881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D00E01" w:rsidRPr="00734BB1" w:rsidRDefault="00213374" w:rsidP="004919F3">
            <w:pPr>
              <w:spacing w:after="0" w:line="240" w:lineRule="auto"/>
            </w:pPr>
            <w:r w:rsidRPr="00213374">
              <w:t>804297</w:t>
            </w:r>
          </w:p>
        </w:tc>
      </w:tr>
      <w:tr w:rsidR="009D05A6" w:rsidRPr="00734BB1" w:rsidTr="00C8350E">
        <w:tc>
          <w:tcPr>
            <w:tcW w:w="2881" w:type="dxa"/>
            <w:shd w:val="clear" w:color="auto" w:fill="C2D69B"/>
          </w:tcPr>
          <w:p w:rsidR="009D05A6" w:rsidRPr="00734BB1" w:rsidRDefault="009D05A6" w:rsidP="004919F3">
            <w:pPr>
              <w:spacing w:after="0" w:line="240" w:lineRule="auto"/>
            </w:pPr>
            <w:r w:rsidRPr="00734BB1">
              <w:t>CARÁCTER (BASICA, OBLIGATORIA, OPTATIVA..)</w:t>
            </w:r>
          </w:p>
        </w:tc>
        <w:tc>
          <w:tcPr>
            <w:tcW w:w="5763" w:type="dxa"/>
            <w:vAlign w:val="center"/>
          </w:tcPr>
          <w:p w:rsidR="009D05A6" w:rsidRPr="00734BB1" w:rsidRDefault="009D05A6" w:rsidP="009D05A6">
            <w:pPr>
              <w:spacing w:after="0" w:line="240" w:lineRule="auto"/>
            </w:pPr>
            <w:r w:rsidRPr="00734BB1">
              <w:t>OBLIGATORIA</w:t>
            </w:r>
          </w:p>
        </w:tc>
      </w:tr>
      <w:tr w:rsidR="009D05A6" w:rsidRPr="00734BB1" w:rsidTr="00C8350E">
        <w:tc>
          <w:tcPr>
            <w:tcW w:w="2881" w:type="dxa"/>
            <w:shd w:val="clear" w:color="auto" w:fill="C2D69B"/>
          </w:tcPr>
          <w:p w:rsidR="009D05A6" w:rsidRPr="00734BB1" w:rsidRDefault="009D05A6" w:rsidP="004919F3">
            <w:pPr>
              <w:spacing w:after="0" w:line="240" w:lineRule="auto"/>
            </w:pPr>
            <w:r w:rsidRPr="00734BB1">
              <w:t>DURACIÓN (Anual-Semestral)</w:t>
            </w:r>
          </w:p>
        </w:tc>
        <w:tc>
          <w:tcPr>
            <w:tcW w:w="5763" w:type="dxa"/>
            <w:vAlign w:val="center"/>
          </w:tcPr>
          <w:p w:rsidR="009D05A6" w:rsidRPr="00734BB1" w:rsidRDefault="009D05A6" w:rsidP="009D05A6">
            <w:pPr>
              <w:spacing w:after="0" w:line="240" w:lineRule="auto"/>
            </w:pPr>
            <w:r w:rsidRPr="00734BB1">
              <w:t>SEMESTRAL</w:t>
            </w:r>
          </w:p>
        </w:tc>
      </w:tr>
    </w:tbl>
    <w:p w:rsidR="00D00E01" w:rsidRPr="00734BB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D00E01" w:rsidRPr="00734BB1" w:rsidTr="004919F3">
        <w:tc>
          <w:tcPr>
            <w:tcW w:w="2881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FACULTAD</w:t>
            </w:r>
          </w:p>
        </w:tc>
        <w:tc>
          <w:tcPr>
            <w:tcW w:w="2881" w:type="dxa"/>
            <w:shd w:val="clear" w:color="auto" w:fill="FFFFFF"/>
          </w:tcPr>
          <w:p w:rsidR="00D00E01" w:rsidRPr="00734BB1" w:rsidRDefault="00AB0CCB" w:rsidP="00AB0CCB">
            <w:pPr>
              <w:spacing w:after="0" w:line="240" w:lineRule="auto"/>
              <w:jc w:val="center"/>
            </w:pPr>
            <w:r w:rsidRPr="00734BB1">
              <w:t>Farmacia</w:t>
            </w:r>
          </w:p>
        </w:tc>
        <w:tc>
          <w:tcPr>
            <w:tcW w:w="2882" w:type="dxa"/>
            <w:shd w:val="clear" w:color="auto" w:fill="FFFFFF"/>
          </w:tcPr>
          <w:p w:rsidR="00D00E01" w:rsidRPr="00734BB1" w:rsidRDefault="00AB0CCB" w:rsidP="00AB0CCB">
            <w:pPr>
              <w:spacing w:after="0" w:line="240" w:lineRule="auto"/>
              <w:jc w:val="center"/>
            </w:pPr>
            <w:r w:rsidRPr="00734BB1">
              <w:t>Farmacia</w:t>
            </w:r>
          </w:p>
        </w:tc>
      </w:tr>
      <w:tr w:rsidR="00D00E01" w:rsidRPr="00734BB1" w:rsidTr="004919F3">
        <w:tc>
          <w:tcPr>
            <w:tcW w:w="2881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DPTO. RESPONSABLE</w:t>
            </w:r>
          </w:p>
        </w:tc>
        <w:tc>
          <w:tcPr>
            <w:tcW w:w="2881" w:type="dxa"/>
            <w:shd w:val="clear" w:color="auto" w:fill="FFFFFF"/>
          </w:tcPr>
          <w:p w:rsidR="00D00E01" w:rsidRPr="00734BB1" w:rsidRDefault="009D05A6" w:rsidP="00AB0CCB">
            <w:pPr>
              <w:spacing w:after="0" w:line="240" w:lineRule="auto"/>
              <w:jc w:val="center"/>
              <w:rPr>
                <w:rFonts w:cs="Tahoma"/>
                <w:bCs/>
              </w:rPr>
            </w:pPr>
            <w:r w:rsidRPr="00734BB1">
              <w:rPr>
                <w:rFonts w:cs="Tahoma"/>
                <w:bCs/>
              </w:rPr>
              <w:t>Nutrición y Bromatología II Bromatología</w:t>
            </w:r>
          </w:p>
        </w:tc>
        <w:tc>
          <w:tcPr>
            <w:tcW w:w="2882" w:type="dxa"/>
            <w:shd w:val="clear" w:color="auto" w:fill="FFFFFF"/>
          </w:tcPr>
          <w:p w:rsidR="00D00E01" w:rsidRPr="00734BB1" w:rsidRDefault="009D05A6" w:rsidP="009D05A6">
            <w:pPr>
              <w:spacing w:after="0" w:line="240" w:lineRule="auto"/>
              <w:rPr>
                <w:rFonts w:cs="Tahoma"/>
                <w:bCs/>
              </w:rPr>
            </w:pPr>
            <w:r w:rsidRPr="00734BB1">
              <w:rPr>
                <w:rFonts w:cs="Tahoma"/>
                <w:bCs/>
              </w:rPr>
              <w:t>Nutrición y Bromatología I</w:t>
            </w:r>
          </w:p>
          <w:p w:rsidR="00AB0CCB" w:rsidRPr="00734BB1" w:rsidRDefault="00AB0CCB" w:rsidP="00AB0CCB">
            <w:pPr>
              <w:spacing w:after="0" w:line="240" w:lineRule="auto"/>
              <w:jc w:val="center"/>
            </w:pPr>
            <w:r w:rsidRPr="00734BB1">
              <w:rPr>
                <w:rFonts w:cs="Tahoma"/>
                <w:bCs/>
              </w:rPr>
              <w:t>Nutrición</w:t>
            </w:r>
          </w:p>
        </w:tc>
      </w:tr>
      <w:tr w:rsidR="00AB0CCB" w:rsidRPr="00734BB1" w:rsidTr="004919F3">
        <w:tc>
          <w:tcPr>
            <w:tcW w:w="2881" w:type="dxa"/>
            <w:shd w:val="clear" w:color="auto" w:fill="C2D69B"/>
          </w:tcPr>
          <w:p w:rsidR="00AB0CCB" w:rsidRPr="00734BB1" w:rsidRDefault="00AB0CCB" w:rsidP="004919F3">
            <w:pPr>
              <w:spacing w:after="0" w:line="240" w:lineRule="auto"/>
            </w:pPr>
            <w:r w:rsidRPr="00734BB1">
              <w:t>CURSO</w:t>
            </w:r>
          </w:p>
        </w:tc>
        <w:tc>
          <w:tcPr>
            <w:tcW w:w="2881" w:type="dxa"/>
            <w:shd w:val="clear" w:color="auto" w:fill="FFFFFF"/>
          </w:tcPr>
          <w:p w:rsidR="00AB0CCB" w:rsidRPr="00734BB1" w:rsidRDefault="00AB0CCB" w:rsidP="00AB0CCB">
            <w:pPr>
              <w:spacing w:after="0" w:line="240" w:lineRule="auto"/>
              <w:jc w:val="center"/>
            </w:pPr>
            <w:r w:rsidRPr="00734BB1">
              <w:t>2</w:t>
            </w:r>
          </w:p>
        </w:tc>
        <w:tc>
          <w:tcPr>
            <w:tcW w:w="2882" w:type="dxa"/>
            <w:shd w:val="clear" w:color="auto" w:fill="FFFFFF"/>
          </w:tcPr>
          <w:p w:rsidR="00AB0CCB" w:rsidRPr="00734BB1" w:rsidRDefault="00AB0CCB" w:rsidP="00AB0CCB">
            <w:pPr>
              <w:spacing w:after="0" w:line="240" w:lineRule="auto"/>
              <w:jc w:val="center"/>
            </w:pPr>
            <w:r w:rsidRPr="00734BB1">
              <w:t>2</w:t>
            </w:r>
          </w:p>
        </w:tc>
      </w:tr>
      <w:tr w:rsidR="00AB0CCB" w:rsidRPr="00734BB1" w:rsidTr="004919F3">
        <w:tc>
          <w:tcPr>
            <w:tcW w:w="2881" w:type="dxa"/>
            <w:shd w:val="clear" w:color="auto" w:fill="C2D69B"/>
          </w:tcPr>
          <w:p w:rsidR="00AB0CCB" w:rsidRPr="00734BB1" w:rsidRDefault="00AB0CCB" w:rsidP="004919F3">
            <w:pPr>
              <w:spacing w:after="0" w:line="240" w:lineRule="auto"/>
            </w:pPr>
            <w:r w:rsidRPr="00734BB1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AB0CCB" w:rsidRPr="00734BB1" w:rsidRDefault="00AB0CCB" w:rsidP="00AB0CCB">
            <w:pPr>
              <w:spacing w:after="0" w:line="240" w:lineRule="auto"/>
              <w:jc w:val="center"/>
            </w:pPr>
            <w:r w:rsidRPr="00734BB1">
              <w:t>1</w:t>
            </w:r>
          </w:p>
        </w:tc>
        <w:tc>
          <w:tcPr>
            <w:tcW w:w="2882" w:type="dxa"/>
            <w:shd w:val="clear" w:color="auto" w:fill="FFFFFF"/>
          </w:tcPr>
          <w:p w:rsidR="00AB0CCB" w:rsidRPr="00734BB1" w:rsidRDefault="00AB0CCB" w:rsidP="00AB0CCB">
            <w:pPr>
              <w:spacing w:after="0" w:line="240" w:lineRule="auto"/>
              <w:jc w:val="center"/>
            </w:pPr>
            <w:r w:rsidRPr="00734BB1">
              <w:t>1</w:t>
            </w:r>
          </w:p>
        </w:tc>
      </w:tr>
      <w:tr w:rsidR="00D00E01" w:rsidRPr="00734BB1" w:rsidTr="004919F3">
        <w:tc>
          <w:tcPr>
            <w:tcW w:w="2881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 xml:space="preserve">PLAZAS OFERTADAS </w:t>
            </w:r>
          </w:p>
          <w:p w:rsidR="00D00E01" w:rsidRPr="00734BB1" w:rsidRDefault="00D00E01" w:rsidP="004919F3">
            <w:pPr>
              <w:spacing w:after="0" w:line="240" w:lineRule="auto"/>
            </w:pPr>
            <w:r w:rsidRPr="00734BB1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D00E01" w:rsidRPr="00734BB1" w:rsidRDefault="00D00E01" w:rsidP="004919F3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FFFFFF"/>
          </w:tcPr>
          <w:p w:rsidR="00D00E01" w:rsidRPr="00734BB1" w:rsidRDefault="00D00E01" w:rsidP="004919F3">
            <w:pPr>
              <w:spacing w:after="0" w:line="240" w:lineRule="auto"/>
            </w:pPr>
          </w:p>
        </w:tc>
      </w:tr>
    </w:tbl>
    <w:p w:rsidR="00D00E01" w:rsidRPr="00734BB1" w:rsidRDefault="00D00E01" w:rsidP="00D45B59">
      <w:r w:rsidRPr="00734BB1"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85"/>
      </w:tblGrid>
      <w:tr w:rsidR="00D00E01" w:rsidRPr="00734BB1" w:rsidTr="00F577D4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D00E01" w:rsidRPr="00734BB1" w:rsidRDefault="00D00E01" w:rsidP="004919F3">
            <w:pPr>
              <w:spacing w:after="0" w:line="240" w:lineRule="auto"/>
            </w:pPr>
          </w:p>
        </w:tc>
        <w:tc>
          <w:tcPr>
            <w:tcW w:w="2885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  <w:jc w:val="center"/>
            </w:pPr>
            <w:r w:rsidRPr="00734BB1">
              <w:t>CRÉDITOS ECTS</w:t>
            </w:r>
          </w:p>
        </w:tc>
      </w:tr>
      <w:tr w:rsidR="00D00E01" w:rsidRPr="00734BB1" w:rsidTr="00F577D4">
        <w:tc>
          <w:tcPr>
            <w:tcW w:w="2943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TEORÍA</w:t>
            </w:r>
          </w:p>
        </w:tc>
        <w:tc>
          <w:tcPr>
            <w:tcW w:w="2885" w:type="dxa"/>
            <w:shd w:val="clear" w:color="auto" w:fill="FFFFFF"/>
          </w:tcPr>
          <w:p w:rsidR="00D00E01" w:rsidRPr="00734BB1" w:rsidRDefault="00AB0CCB" w:rsidP="00AB0CCB">
            <w:pPr>
              <w:spacing w:after="0" w:line="240" w:lineRule="auto"/>
              <w:jc w:val="center"/>
            </w:pPr>
            <w:r w:rsidRPr="00734BB1">
              <w:t>2,5</w:t>
            </w:r>
          </w:p>
        </w:tc>
      </w:tr>
      <w:tr w:rsidR="00D00E01" w:rsidRPr="00734BB1" w:rsidTr="00F577D4">
        <w:tc>
          <w:tcPr>
            <w:tcW w:w="2943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PRÁCTICAS</w:t>
            </w:r>
          </w:p>
        </w:tc>
        <w:tc>
          <w:tcPr>
            <w:tcW w:w="2885" w:type="dxa"/>
            <w:shd w:val="clear" w:color="auto" w:fill="FFFFFF"/>
          </w:tcPr>
          <w:p w:rsidR="00D00E01" w:rsidRPr="00734BB1" w:rsidRDefault="00D00E01" w:rsidP="00AB0CCB">
            <w:pPr>
              <w:spacing w:after="0" w:line="240" w:lineRule="auto"/>
              <w:jc w:val="center"/>
            </w:pPr>
          </w:p>
        </w:tc>
      </w:tr>
      <w:tr w:rsidR="00D00E01" w:rsidRPr="00734BB1" w:rsidTr="00F577D4">
        <w:tc>
          <w:tcPr>
            <w:tcW w:w="2943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SEMINARIOS</w:t>
            </w:r>
          </w:p>
        </w:tc>
        <w:tc>
          <w:tcPr>
            <w:tcW w:w="2885" w:type="dxa"/>
            <w:shd w:val="clear" w:color="auto" w:fill="FFFFFF"/>
          </w:tcPr>
          <w:p w:rsidR="00D00E01" w:rsidRPr="00734BB1" w:rsidRDefault="00AB0CCB" w:rsidP="00AB0CCB">
            <w:pPr>
              <w:spacing w:after="0" w:line="240" w:lineRule="auto"/>
              <w:jc w:val="center"/>
            </w:pPr>
            <w:r w:rsidRPr="00734BB1">
              <w:t>0,3</w:t>
            </w:r>
          </w:p>
        </w:tc>
      </w:tr>
      <w:tr w:rsidR="00D00E01" w:rsidRPr="00734BB1" w:rsidTr="00F577D4">
        <w:tc>
          <w:tcPr>
            <w:tcW w:w="2943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TRABAJOS DIRIGIDOS</w:t>
            </w:r>
          </w:p>
        </w:tc>
        <w:tc>
          <w:tcPr>
            <w:tcW w:w="2885" w:type="dxa"/>
            <w:shd w:val="clear" w:color="auto" w:fill="FFFFFF"/>
          </w:tcPr>
          <w:p w:rsidR="00D00E01" w:rsidRPr="00734BB1" w:rsidRDefault="00D00E01" w:rsidP="00AB0CCB">
            <w:pPr>
              <w:spacing w:after="0" w:line="240" w:lineRule="auto"/>
              <w:jc w:val="center"/>
            </w:pPr>
          </w:p>
        </w:tc>
      </w:tr>
      <w:tr w:rsidR="00D00E01" w:rsidRPr="00734BB1" w:rsidTr="00F577D4">
        <w:tc>
          <w:tcPr>
            <w:tcW w:w="2943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OTROS: TUTORÍAS, EXÁMENES…</w:t>
            </w:r>
          </w:p>
        </w:tc>
        <w:tc>
          <w:tcPr>
            <w:tcW w:w="2885" w:type="dxa"/>
            <w:shd w:val="clear" w:color="auto" w:fill="FFFFFF"/>
          </w:tcPr>
          <w:p w:rsidR="00D00E01" w:rsidRPr="00734BB1" w:rsidRDefault="00AB0CCB" w:rsidP="00AB0CCB">
            <w:pPr>
              <w:spacing w:after="0" w:line="240" w:lineRule="auto"/>
              <w:jc w:val="center"/>
            </w:pPr>
            <w:r w:rsidRPr="00734BB1">
              <w:t>0,2</w:t>
            </w:r>
          </w:p>
        </w:tc>
      </w:tr>
    </w:tbl>
    <w:p w:rsidR="00D00E01" w:rsidRPr="00734BB1" w:rsidRDefault="00D00E01" w:rsidP="00D45B59">
      <w:r w:rsidRPr="00734BB1"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35"/>
        <w:gridCol w:w="2835"/>
      </w:tblGrid>
      <w:tr w:rsidR="00D00E01" w:rsidRPr="00734BB1" w:rsidTr="004919F3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D00E01" w:rsidRPr="00734BB1" w:rsidRDefault="00D00E01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  <w:jc w:val="center"/>
            </w:pPr>
            <w:r w:rsidRPr="00734BB1">
              <w:t>NOMBRE</w:t>
            </w:r>
          </w:p>
        </w:tc>
        <w:tc>
          <w:tcPr>
            <w:tcW w:w="2835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  <w:jc w:val="center"/>
            </w:pPr>
            <w:r w:rsidRPr="00734BB1">
              <w:t>E-MAIL</w:t>
            </w:r>
          </w:p>
        </w:tc>
      </w:tr>
      <w:tr w:rsidR="00D00E01" w:rsidRPr="00734BB1" w:rsidTr="004919F3">
        <w:tc>
          <w:tcPr>
            <w:tcW w:w="2943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COORDINADOR</w:t>
            </w:r>
          </w:p>
        </w:tc>
        <w:tc>
          <w:tcPr>
            <w:tcW w:w="2835" w:type="dxa"/>
            <w:shd w:val="clear" w:color="auto" w:fill="FFFFFF"/>
          </w:tcPr>
          <w:p w:rsidR="00AB0CCB" w:rsidRPr="00734BB1" w:rsidRDefault="00AB0CCB" w:rsidP="00AB0CCB">
            <w:pPr>
              <w:spacing w:after="0" w:line="240" w:lineRule="auto"/>
              <w:jc w:val="center"/>
            </w:pPr>
            <w:r w:rsidRPr="00734BB1">
              <w:t>Dra. Mª Cruz Matallana González</w:t>
            </w:r>
          </w:p>
          <w:p w:rsidR="00AB0CCB" w:rsidRPr="00734BB1" w:rsidRDefault="00AB0CCB" w:rsidP="00AB0CCB">
            <w:pPr>
              <w:spacing w:after="0" w:line="240" w:lineRule="auto"/>
              <w:jc w:val="center"/>
            </w:pPr>
            <w:r w:rsidRPr="00734BB1">
              <w:t>Nutrición y Bromatología II: Bromatología</w:t>
            </w:r>
          </w:p>
          <w:p w:rsidR="00D00E01" w:rsidRPr="00734BB1" w:rsidRDefault="00AB0CCB" w:rsidP="00AB0CCB">
            <w:pPr>
              <w:spacing w:after="0" w:line="240" w:lineRule="auto"/>
              <w:jc w:val="center"/>
            </w:pPr>
            <w:r w:rsidRPr="00734BB1">
              <w:t>Farmacia</w:t>
            </w:r>
          </w:p>
        </w:tc>
        <w:tc>
          <w:tcPr>
            <w:tcW w:w="2835" w:type="dxa"/>
            <w:shd w:val="clear" w:color="auto" w:fill="FFFFFF"/>
          </w:tcPr>
          <w:p w:rsidR="00D00E01" w:rsidRPr="00734BB1" w:rsidRDefault="00866780" w:rsidP="004919F3">
            <w:pPr>
              <w:spacing w:after="0" w:line="240" w:lineRule="auto"/>
            </w:pPr>
            <w:hyperlink r:id="rId7" w:history="1">
              <w:r w:rsidR="00AB0CCB" w:rsidRPr="00734BB1">
                <w:rPr>
                  <w:rStyle w:val="Hipervnculo"/>
                  <w:rFonts w:cs="Tahoma"/>
                </w:rPr>
                <w:t>mcmatall@farm.ucm.es</w:t>
              </w:r>
            </w:hyperlink>
          </w:p>
        </w:tc>
      </w:tr>
      <w:tr w:rsidR="00AB0CCB" w:rsidRPr="00734BB1" w:rsidTr="005C411C">
        <w:tc>
          <w:tcPr>
            <w:tcW w:w="2943" w:type="dxa"/>
            <w:vMerge w:val="restart"/>
            <w:shd w:val="clear" w:color="auto" w:fill="C2D69B"/>
            <w:vAlign w:val="center"/>
          </w:tcPr>
          <w:p w:rsidR="00AB0CCB" w:rsidRPr="00734BB1" w:rsidRDefault="00AB0CCB" w:rsidP="004919F3">
            <w:pPr>
              <w:spacing w:after="0" w:line="240" w:lineRule="auto"/>
            </w:pPr>
            <w:r w:rsidRPr="00734BB1">
              <w:t>PROFESORES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AB0CCB" w:rsidP="00AB0CCB">
            <w:pPr>
              <w:spacing w:after="0" w:line="240" w:lineRule="auto"/>
            </w:pPr>
            <w:r w:rsidRPr="00734BB1">
              <w:t>Dra. Mª Cruz Matallana González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866780" w:rsidP="008F4600">
            <w:pPr>
              <w:spacing w:after="0"/>
              <w:rPr>
                <w:rFonts w:cs="Arial"/>
                <w:b/>
                <w:color w:val="000000"/>
              </w:rPr>
            </w:pPr>
            <w:hyperlink r:id="rId8" w:history="1">
              <w:r w:rsidR="00AB0CCB" w:rsidRPr="00734BB1">
                <w:rPr>
                  <w:rStyle w:val="Hipervnculo"/>
                  <w:rFonts w:cs="Tahoma"/>
                </w:rPr>
                <w:t>mcmatall@farm.ucm.es</w:t>
              </w:r>
            </w:hyperlink>
          </w:p>
        </w:tc>
      </w:tr>
      <w:tr w:rsidR="00AB0CCB" w:rsidRPr="00734BB1" w:rsidTr="005C411C">
        <w:tc>
          <w:tcPr>
            <w:tcW w:w="2943" w:type="dxa"/>
            <w:vMerge/>
            <w:shd w:val="clear" w:color="auto" w:fill="C2D69B"/>
          </w:tcPr>
          <w:p w:rsidR="00AB0CCB" w:rsidRPr="00734BB1" w:rsidRDefault="00AB0CCB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AB0CCB" w:rsidP="00AB0CCB">
            <w:pPr>
              <w:spacing w:after="0" w:line="240" w:lineRule="auto"/>
            </w:pPr>
            <w:r w:rsidRPr="00734BB1">
              <w:t xml:space="preserve">Dra. Esperanza </w:t>
            </w:r>
            <w:proofErr w:type="spellStart"/>
            <w:r w:rsidRPr="00734BB1">
              <w:t>Torija</w:t>
            </w:r>
            <w:proofErr w:type="spellEnd"/>
            <w:r w:rsidRPr="00734BB1">
              <w:t xml:space="preserve"> </w:t>
            </w:r>
            <w:proofErr w:type="spellStart"/>
            <w:r w:rsidRPr="00734BB1">
              <w:t>Isasa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866780" w:rsidP="008F4600">
            <w:pPr>
              <w:spacing w:after="0"/>
              <w:rPr>
                <w:rFonts w:cs="Arial"/>
                <w:b/>
                <w:color w:val="000000"/>
              </w:rPr>
            </w:pPr>
            <w:hyperlink r:id="rId9" w:history="1">
              <w:r w:rsidR="00AB0CCB" w:rsidRPr="00734BB1">
                <w:rPr>
                  <w:rStyle w:val="Hipervnculo"/>
                  <w:rFonts w:cs="Tahoma"/>
                  <w:bCs/>
                </w:rPr>
                <w:t>metorija@farm.ucm.es</w:t>
              </w:r>
            </w:hyperlink>
          </w:p>
        </w:tc>
      </w:tr>
      <w:tr w:rsidR="00AB0CCB" w:rsidRPr="00734BB1" w:rsidTr="005C411C">
        <w:tc>
          <w:tcPr>
            <w:tcW w:w="2943" w:type="dxa"/>
            <w:vMerge/>
            <w:shd w:val="clear" w:color="auto" w:fill="C2D69B"/>
          </w:tcPr>
          <w:p w:rsidR="00AB0CCB" w:rsidRPr="00734BB1" w:rsidRDefault="00AB0CCB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AB0CCB" w:rsidP="00AB0CCB">
            <w:pPr>
              <w:spacing w:after="0" w:line="240" w:lineRule="auto"/>
            </w:pPr>
            <w:proofErr w:type="spellStart"/>
            <w:r w:rsidRPr="00734BB1">
              <w:t>Dra.Lourdes</w:t>
            </w:r>
            <w:proofErr w:type="spellEnd"/>
            <w:r w:rsidRPr="00734BB1">
              <w:t xml:space="preserve"> Pérez-Olleros Conde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866780" w:rsidP="008F4600">
            <w:pPr>
              <w:spacing w:after="0"/>
              <w:rPr>
                <w:rFonts w:cs="Arial"/>
                <w:b/>
                <w:color w:val="000000"/>
                <w:lang w:val="fr-FR"/>
              </w:rPr>
            </w:pPr>
            <w:hyperlink r:id="rId10" w:history="1">
              <w:r w:rsidR="00AB0CCB" w:rsidRPr="00734BB1">
                <w:rPr>
                  <w:rStyle w:val="Hipervnculo"/>
                  <w:rFonts w:cs="Tahoma"/>
                  <w:bCs/>
                </w:rPr>
                <w:t>ollerosl@farm.ucm.es</w:t>
              </w:r>
            </w:hyperlink>
          </w:p>
        </w:tc>
      </w:tr>
      <w:tr w:rsidR="00AB0CCB" w:rsidRPr="00734BB1" w:rsidTr="005C411C">
        <w:tc>
          <w:tcPr>
            <w:tcW w:w="2943" w:type="dxa"/>
            <w:vMerge/>
            <w:shd w:val="clear" w:color="auto" w:fill="C2D69B"/>
          </w:tcPr>
          <w:p w:rsidR="00AB0CCB" w:rsidRPr="00734BB1" w:rsidRDefault="00AB0CCB" w:rsidP="004919F3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AB0CCB" w:rsidP="00AB0CCB">
            <w:pPr>
              <w:spacing w:after="0" w:line="240" w:lineRule="auto"/>
              <w:rPr>
                <w:rFonts w:cs="Arial"/>
                <w:b/>
                <w:bCs/>
                <w:color w:val="000000"/>
                <w:lang w:eastAsia="es-ES"/>
              </w:rPr>
            </w:pPr>
            <w:r w:rsidRPr="00734BB1">
              <w:t>Dra. Carmen Cuadrado Vives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B0CCB" w:rsidRPr="00734BB1" w:rsidRDefault="00866780" w:rsidP="008F4600">
            <w:pPr>
              <w:spacing w:after="0"/>
              <w:rPr>
                <w:rFonts w:cs="Arial"/>
                <w:b/>
                <w:color w:val="000000"/>
              </w:rPr>
            </w:pPr>
            <w:hyperlink r:id="rId11" w:history="1">
              <w:r w:rsidR="00AB0CCB" w:rsidRPr="00734BB1">
                <w:rPr>
                  <w:rStyle w:val="Hipervnculo"/>
                  <w:rFonts w:cs="Tahoma"/>
                  <w:bCs/>
                </w:rPr>
                <w:t>ccuadrado@farm.ucm.es</w:t>
              </w:r>
            </w:hyperlink>
          </w:p>
        </w:tc>
      </w:tr>
    </w:tbl>
    <w:p w:rsidR="00D00E01" w:rsidRPr="00734BB1" w:rsidRDefault="00D00E01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4919F3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lastRenderedPageBreak/>
              <w:t>BREVE DESCRIPTOR</w:t>
            </w:r>
          </w:p>
        </w:tc>
      </w:tr>
      <w:tr w:rsidR="00D00E01" w:rsidRPr="00734BB1" w:rsidTr="004919F3">
        <w:tc>
          <w:tcPr>
            <w:tcW w:w="8644" w:type="dxa"/>
          </w:tcPr>
          <w:p w:rsidR="00D00E01" w:rsidRPr="00734BB1" w:rsidRDefault="00AB0CCB" w:rsidP="00092B41">
            <w:pPr>
              <w:spacing w:before="80" w:after="80" w:line="240" w:lineRule="auto"/>
            </w:pPr>
            <w:r w:rsidRPr="00734BB1">
              <w:t>Se determinan los factores que inciden en la elección y utilización de los alimentos. Se estudia la relación existente entre los hábitos alimentarios y los condicionantes culturales, así como su evolución histórica.</w:t>
            </w:r>
          </w:p>
        </w:tc>
      </w:tr>
    </w:tbl>
    <w:p w:rsidR="00D00E01" w:rsidRPr="00734BB1" w:rsidRDefault="00D00E01" w:rsidP="00092B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4919F3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REQUISITIOS Y CONOCIMIENTOS PREVIOS RECOMENDADOS</w:t>
            </w:r>
          </w:p>
        </w:tc>
      </w:tr>
      <w:tr w:rsidR="00D00E01" w:rsidRPr="00734BB1" w:rsidTr="004919F3">
        <w:tc>
          <w:tcPr>
            <w:tcW w:w="8644" w:type="dxa"/>
          </w:tcPr>
          <w:p w:rsidR="00D00E01" w:rsidRPr="00734BB1" w:rsidRDefault="00AB0CCB" w:rsidP="00092B41">
            <w:pPr>
              <w:spacing w:before="80" w:after="80" w:line="240" w:lineRule="auto"/>
            </w:pPr>
            <w:r w:rsidRPr="00734BB1">
              <w:t>Sin requisitos previos</w:t>
            </w:r>
          </w:p>
        </w:tc>
      </w:tr>
    </w:tbl>
    <w:p w:rsidR="00D00E01" w:rsidRPr="00734BB1" w:rsidRDefault="00D00E01" w:rsidP="00092B41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C948FE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OBJETIVOS GENERALES DE LA ASIGNATURA</w:t>
            </w:r>
          </w:p>
        </w:tc>
      </w:tr>
      <w:tr w:rsidR="00D00E01" w:rsidRPr="00734BB1" w:rsidTr="00C948FE">
        <w:trPr>
          <w:trHeight w:val="410"/>
        </w:trPr>
        <w:tc>
          <w:tcPr>
            <w:tcW w:w="8644" w:type="dxa"/>
            <w:shd w:val="clear" w:color="auto" w:fill="FFFFFF"/>
          </w:tcPr>
          <w:p w:rsidR="00AB0CCB" w:rsidRPr="00734BB1" w:rsidRDefault="00AB0CCB" w:rsidP="00092B41">
            <w:pPr>
              <w:spacing w:before="240" w:after="80"/>
              <w:ind w:left="703"/>
              <w:rPr>
                <w:rFonts w:cs="Tahoma"/>
              </w:rPr>
            </w:pPr>
            <w:r w:rsidRPr="00734BB1">
              <w:rPr>
                <w:rFonts w:cs="Tahoma"/>
              </w:rPr>
              <w:t xml:space="preserve">Estudiar la relación entre las normas de cada cultura y las costumbres alimentarías. 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</w:rPr>
            </w:pPr>
            <w:r w:rsidRPr="00734BB1">
              <w:rPr>
                <w:rFonts w:cs="Tahoma"/>
              </w:rPr>
              <w:t xml:space="preserve">Conocer los alimentos utilizados en las distintas épocas de la historia. 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</w:rPr>
            </w:pPr>
            <w:r w:rsidRPr="00734BB1">
              <w:rPr>
                <w:rFonts w:cs="Tahoma"/>
              </w:rPr>
              <w:t xml:space="preserve">Profundizar en las formas de obtención y uso de los alimentos. 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</w:rPr>
            </w:pPr>
            <w:r w:rsidRPr="00734BB1">
              <w:rPr>
                <w:rFonts w:cs="Tahoma"/>
              </w:rPr>
              <w:t xml:space="preserve">Determinar la influencia de las distintas costumbres alimentarias en la alimentación española. 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</w:rPr>
            </w:pPr>
            <w:r w:rsidRPr="00734BB1">
              <w:rPr>
                <w:rFonts w:cs="Tahoma"/>
              </w:rPr>
              <w:t xml:space="preserve">Estudiar los problemas actuales en relación con la alimentación/nutrición. </w:t>
            </w:r>
          </w:p>
          <w:p w:rsidR="00D00E01" w:rsidRPr="00734BB1" w:rsidRDefault="00AB0CCB" w:rsidP="00092B41">
            <w:pPr>
              <w:spacing w:after="80"/>
              <w:ind w:left="703"/>
              <w:rPr>
                <w:rFonts w:cs="Tahoma"/>
              </w:rPr>
            </w:pPr>
            <w:r w:rsidRPr="00734BB1">
              <w:rPr>
                <w:rFonts w:cs="Tahoma"/>
              </w:rPr>
              <w:t>Determinar la importancia de los hábitos alimentarios en la salud del ser humano</w:t>
            </w:r>
          </w:p>
        </w:tc>
      </w:tr>
      <w:tr w:rsidR="00D00E01" w:rsidRPr="00213374" w:rsidTr="00C948FE">
        <w:trPr>
          <w:trHeight w:val="409"/>
        </w:trPr>
        <w:tc>
          <w:tcPr>
            <w:tcW w:w="8644" w:type="dxa"/>
            <w:shd w:val="clear" w:color="auto" w:fill="C2D69B"/>
          </w:tcPr>
          <w:p w:rsidR="00D00E01" w:rsidRPr="00734BB1" w:rsidRDefault="00D00E01" w:rsidP="00C948FE">
            <w:pPr>
              <w:spacing w:after="0" w:line="240" w:lineRule="auto"/>
              <w:rPr>
                <w:lang w:val="en-US"/>
              </w:rPr>
            </w:pPr>
            <w:r w:rsidRPr="00734BB1">
              <w:rPr>
                <w:lang w:val="en-US"/>
              </w:rPr>
              <w:t>GENERAL OBJETIVES OF THIS SUBJECT</w:t>
            </w:r>
          </w:p>
        </w:tc>
      </w:tr>
      <w:tr w:rsidR="00D00E01" w:rsidRPr="00213374" w:rsidTr="00C948FE">
        <w:trPr>
          <w:trHeight w:val="409"/>
        </w:trPr>
        <w:tc>
          <w:tcPr>
            <w:tcW w:w="8644" w:type="dxa"/>
            <w:shd w:val="clear" w:color="auto" w:fill="FFFFFF"/>
          </w:tcPr>
          <w:p w:rsidR="00AB0CCB" w:rsidRPr="00734BB1" w:rsidRDefault="00AB0CCB" w:rsidP="00092B41">
            <w:pPr>
              <w:spacing w:before="240" w:after="80"/>
              <w:ind w:left="703"/>
              <w:rPr>
                <w:rFonts w:cs="Tahoma"/>
                <w:lang w:val="en-US"/>
              </w:rPr>
            </w:pPr>
            <w:r w:rsidRPr="00734BB1">
              <w:rPr>
                <w:rFonts w:cs="Tahoma"/>
                <w:lang w:val="en-US"/>
              </w:rPr>
              <w:t>To study the relationship between the rules of each culture and food habits.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  <w:lang w:val="en-US"/>
              </w:rPr>
            </w:pPr>
            <w:r w:rsidRPr="00734BB1">
              <w:rPr>
                <w:rFonts w:cs="Tahoma"/>
                <w:lang w:val="en-US"/>
              </w:rPr>
              <w:t>To know the foods used in the different periods of history.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  <w:lang w:val="en-US"/>
              </w:rPr>
            </w:pPr>
            <w:r w:rsidRPr="00734BB1">
              <w:rPr>
                <w:rFonts w:cs="Tahoma"/>
                <w:lang w:val="en-US"/>
              </w:rPr>
              <w:t>Delve into the ways of obtaining and using food.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  <w:lang w:val="en-US"/>
              </w:rPr>
            </w:pPr>
            <w:r w:rsidRPr="00734BB1">
              <w:rPr>
                <w:rFonts w:cs="Tahoma"/>
                <w:lang w:val="en-US"/>
              </w:rPr>
              <w:t>To determine the influence of different food habits in the Spanish diet.</w:t>
            </w:r>
          </w:p>
          <w:p w:rsidR="00AB0CCB" w:rsidRPr="00734BB1" w:rsidRDefault="00AB0CCB" w:rsidP="00092B41">
            <w:pPr>
              <w:spacing w:after="80"/>
              <w:ind w:left="703"/>
              <w:rPr>
                <w:rFonts w:cs="Tahoma"/>
                <w:lang w:val="en-US"/>
              </w:rPr>
            </w:pPr>
            <w:r w:rsidRPr="00734BB1">
              <w:rPr>
                <w:rFonts w:cs="Tahoma"/>
                <w:lang w:val="en-US"/>
              </w:rPr>
              <w:t>To study current issues related to food / nutrition.</w:t>
            </w:r>
          </w:p>
          <w:p w:rsidR="00D00E01" w:rsidRPr="00734BB1" w:rsidRDefault="00AB0CCB" w:rsidP="00092B41">
            <w:pPr>
              <w:spacing w:after="80"/>
              <w:ind w:left="703"/>
              <w:rPr>
                <w:rFonts w:cs="Tahoma"/>
                <w:lang w:val="en-US"/>
              </w:rPr>
            </w:pPr>
            <w:r w:rsidRPr="00734BB1">
              <w:rPr>
                <w:rFonts w:cs="Tahoma"/>
                <w:lang w:val="en-US"/>
              </w:rPr>
              <w:t>To determine the importance of dietary habits in human health.</w:t>
            </w:r>
          </w:p>
          <w:p w:rsidR="00092B41" w:rsidRPr="00734BB1" w:rsidRDefault="00092B41" w:rsidP="00092B41">
            <w:pPr>
              <w:spacing w:after="120"/>
              <w:ind w:left="703"/>
              <w:rPr>
                <w:rFonts w:cs="Tahoma"/>
                <w:lang w:val="en-US"/>
              </w:rPr>
            </w:pPr>
          </w:p>
        </w:tc>
      </w:tr>
    </w:tbl>
    <w:p w:rsidR="00D00E01" w:rsidRPr="00734BB1" w:rsidRDefault="00D00E01" w:rsidP="00092B41">
      <w:pPr>
        <w:spacing w:after="120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4919F3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PROGRAMA TEÓRICO PRÁCTICO</w:t>
            </w:r>
          </w:p>
        </w:tc>
      </w:tr>
      <w:tr w:rsidR="00D00E01" w:rsidRPr="00734BB1" w:rsidTr="004919F3">
        <w:tc>
          <w:tcPr>
            <w:tcW w:w="8644" w:type="dxa"/>
          </w:tcPr>
          <w:p w:rsidR="00AB0CCB" w:rsidRPr="00734BB1" w:rsidRDefault="00AB0CCB" w:rsidP="00AB0CCB">
            <w:pPr>
              <w:spacing w:before="240"/>
              <w:ind w:left="119" w:right="-567"/>
              <w:rPr>
                <w:rFonts w:cs="Arial"/>
                <w:b/>
                <w:color w:val="990033"/>
                <w:spacing w:val="-3"/>
                <w:u w:val="single"/>
              </w:rPr>
            </w:pPr>
            <w:r w:rsidRPr="00734BB1">
              <w:rPr>
                <w:rFonts w:cs="Arial"/>
                <w:b/>
                <w:color w:val="990033"/>
                <w:spacing w:val="-3"/>
                <w:u w:val="single"/>
              </w:rPr>
              <w:t>PROGRAMA TEÓRICO</w:t>
            </w:r>
          </w:p>
          <w:p w:rsidR="00AB0CCB" w:rsidRPr="00734BB1" w:rsidRDefault="00AB0CCB" w:rsidP="00AB0CCB">
            <w:pPr>
              <w:pStyle w:val="Textoindependiente"/>
              <w:spacing w:line="240" w:lineRule="auto"/>
              <w:ind w:left="357"/>
              <w:rPr>
                <w:rFonts w:cs="Tahoma"/>
                <w:b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PROGRAMA DE LA PRIMERA PARTE (</w:t>
            </w:r>
            <w:proofErr w:type="spellStart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Dras</w:t>
            </w:r>
            <w:proofErr w:type="spellEnd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Torija</w:t>
            </w:r>
            <w:proofErr w:type="spellEnd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Isasa</w:t>
            </w:r>
            <w:proofErr w:type="spellEnd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 y Matallana González)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1.-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Introducción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La alimentación como hecho cultural. La cultura alimentaría en su origen. Factores que la condicionan. Bibliografía.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2.-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Hábitos alimentarios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. Factores que influyen en la formación y 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lastRenderedPageBreak/>
              <w:t>modificación de los diferentes hábitos. Simbolismo y usos de los alimentos.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3.-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Contribución del hombre prehistórico al modo de alimentarse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 Diferentes épocas y costumbres alimentarías. La agricultura y su evolución. Alimentos más utilizados.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4.-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La alimentación de los pueblos antiguos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. Mesopotamia. La alimentación en Egipto y su repercusión. Otros pueblos. 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pt-BR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5.-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La alimentación en las culturas griega y romana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. </w:t>
            </w:r>
            <w:r w:rsidRPr="00734BB1">
              <w:rPr>
                <w:rFonts w:cs="Tahoma"/>
                <w:sz w:val="22"/>
                <w:szCs w:val="22"/>
                <w:lang w:val="pt-BR"/>
              </w:rPr>
              <w:t>Alimentos utilizados. Formas de consumo.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>TEMA 6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.- Edad Media: forma de alimentarse en Europa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La alimentación en la península ibérica antes del Descubrimiento.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7.-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Intercambio de alimentos con motivo del Descubrimiento de América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Los orígenes de la alimentación en el continente americano. Principales alimentos en Mesoamérica y América del Sur.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8.-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La alimentación en España en los siglos XV a XVII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Costumbres básicas y adaptación a los nuevos tiempos.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9.-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Los siglos XVIII y XIX en España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: Alimentos, obtención y formas de uso.</w:t>
            </w:r>
          </w:p>
          <w:p w:rsidR="00AB0CCB" w:rsidRPr="00734BB1" w:rsidRDefault="00AB0CCB" w:rsidP="00AB0CCB">
            <w:pPr>
              <w:pStyle w:val="Textoindependiente"/>
              <w:spacing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10.-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La alimentación de los españoles en los siglos XX-XXI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Distintas etapas en el siglo XX. Alimentos de actualidad y para el futuro.</w:t>
            </w:r>
          </w:p>
          <w:p w:rsidR="00AB0CCB" w:rsidRPr="00734BB1" w:rsidRDefault="00AB0CCB" w:rsidP="00AB0CCB">
            <w:pPr>
              <w:pStyle w:val="Textoindependiente"/>
              <w:spacing w:line="240" w:lineRule="auto"/>
              <w:ind w:left="357" w:right="266"/>
              <w:rPr>
                <w:rFonts w:cs="Tahoma"/>
                <w:b/>
                <w:color w:val="990033"/>
                <w:sz w:val="22"/>
                <w:szCs w:val="22"/>
                <w:u w:val="single"/>
                <w:lang w:val="es-ES_tradnl"/>
              </w:rPr>
            </w:pPr>
            <w:r w:rsidRPr="00734BB1">
              <w:rPr>
                <w:rFonts w:cs="Tahoma"/>
                <w:b/>
                <w:color w:val="990033"/>
                <w:sz w:val="22"/>
                <w:szCs w:val="22"/>
                <w:u w:val="single"/>
                <w:lang w:val="es-ES_tradnl"/>
              </w:rPr>
              <w:t>PROGRAMA DE SEMINARIOS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1.- </w:t>
            </w:r>
            <w:r w:rsidRPr="00734BB1">
              <w:rPr>
                <w:rFonts w:cs="Tahoma"/>
                <w:b/>
                <w:sz w:val="22"/>
                <w:szCs w:val="22"/>
                <w:lang w:val="es-ES"/>
              </w:rPr>
              <w:t>Trabajos académicos sobre Alimentación y Cultura</w:t>
            </w:r>
            <w:r w:rsidRPr="00734BB1">
              <w:rPr>
                <w:rFonts w:cs="Tahoma"/>
                <w:sz w:val="22"/>
                <w:szCs w:val="22"/>
                <w:lang w:val="es-ES"/>
              </w:rPr>
              <w:t>. Elección de tema y pautas generales de elaboración.</w:t>
            </w:r>
          </w:p>
          <w:p w:rsidR="00AB0CCB" w:rsidRPr="00734BB1" w:rsidRDefault="00AB0CCB" w:rsidP="00AB0CCB">
            <w:pPr>
              <w:pStyle w:val="Textoindependiente"/>
              <w:spacing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2.-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 </w:t>
            </w:r>
            <w:r w:rsidRPr="00734BB1">
              <w:rPr>
                <w:rFonts w:cs="Tahoma"/>
                <w:b/>
                <w:sz w:val="22"/>
                <w:szCs w:val="22"/>
                <w:lang w:val="es-ES"/>
              </w:rPr>
              <w:t>Elaboración de un trabajo de revisión bibliográfico</w:t>
            </w: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que se comentará y presentará en las “Jornadas de Cultura Alimentaria de España y del Mundo”, organizadas por el Dpto. de Nutrición y Bromatología II (Bromatología).</w:t>
            </w:r>
          </w:p>
          <w:p w:rsidR="00AB0CCB" w:rsidRPr="00734BB1" w:rsidRDefault="00AB0CCB" w:rsidP="00AB0CCB">
            <w:pPr>
              <w:pStyle w:val="Textoindependiente"/>
              <w:spacing w:line="360" w:lineRule="auto"/>
              <w:ind w:left="357"/>
              <w:rPr>
                <w:rFonts w:cs="Tahoma"/>
                <w:b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PROGRAMA DE LA SEGUNDA PARTE (</w:t>
            </w:r>
            <w:proofErr w:type="spellStart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Dras</w:t>
            </w:r>
            <w:proofErr w:type="spellEnd"/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. Cuadrado Vives y Pérez-Olleros Conde)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b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>TEMA 11.-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 Evolución histórica de la Ciencia de la Nutrición.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>TEMA 12.-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 Impulso alimentario. 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Hambre y apetito. Placer y displacer de comer. Percepción del alimento.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lastRenderedPageBreak/>
              <w:t>TEMA 13.-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 Patologías de la conducta alimentaría: 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anorexia, bulimia, obesidad, otros trastornos.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14.-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La dieta en los distintos pueblos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 y sus repercusiones nutricionales.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>TEMA 15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.- Actualidad y futuro de la nutrición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Nuevas perspectivas para la prevención de algunas enfermedades.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TEMA 16.- </w:t>
            </w: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Demografía y alimentación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>. Organizaciones internacionales: Programa para mejorar la nutrición en el mundo.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 w:right="266"/>
              <w:rPr>
                <w:rFonts w:cs="Tahoma"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sz w:val="22"/>
                <w:szCs w:val="22"/>
                <w:lang w:val="es-ES_tradnl"/>
              </w:rPr>
              <w:t>TEMA 17.- Temas nutricionales de interés actual e impacto social.</w:t>
            </w:r>
          </w:p>
          <w:p w:rsidR="00AB0CCB" w:rsidRPr="00734BB1" w:rsidRDefault="00AB0CCB" w:rsidP="00092B41">
            <w:pPr>
              <w:pStyle w:val="Textoindependiente"/>
              <w:spacing w:after="0" w:line="360" w:lineRule="auto"/>
              <w:ind w:left="357"/>
              <w:rPr>
                <w:rFonts w:cs="Tahoma"/>
                <w:b/>
                <w:color w:val="990033"/>
                <w:sz w:val="22"/>
                <w:szCs w:val="22"/>
                <w:u w:val="single"/>
                <w:lang w:val="es-ES_tradnl"/>
              </w:rPr>
            </w:pPr>
            <w:r w:rsidRPr="00734BB1">
              <w:rPr>
                <w:rFonts w:cs="Tahoma"/>
                <w:b/>
                <w:color w:val="990033"/>
                <w:sz w:val="22"/>
                <w:szCs w:val="22"/>
                <w:u w:val="single"/>
                <w:lang w:val="es-ES_tradnl"/>
              </w:rPr>
              <w:t>PROGRAMA DE SEMINARIO</w:t>
            </w:r>
          </w:p>
          <w:p w:rsidR="00AB0CCB" w:rsidRPr="00734BB1" w:rsidRDefault="00AB0CCB" w:rsidP="00092B41">
            <w:pPr>
              <w:pStyle w:val="Textoindependiente"/>
              <w:spacing w:after="80" w:line="360" w:lineRule="auto"/>
              <w:ind w:left="720"/>
              <w:rPr>
                <w:rFonts w:cs="Tahoma"/>
                <w:b/>
                <w:color w:val="990033"/>
                <w:spacing w:val="-3"/>
                <w:sz w:val="22"/>
                <w:szCs w:val="22"/>
                <w:u w:val="single"/>
                <w:lang w:val="es-ES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1.- Medios de comunicación. </w:t>
            </w:r>
            <w:r w:rsidRPr="00734BB1">
              <w:rPr>
                <w:rFonts w:cs="Tahoma"/>
                <w:sz w:val="22"/>
                <w:szCs w:val="22"/>
                <w:lang w:val="es-ES_tradnl"/>
              </w:rPr>
              <w:t xml:space="preserve">Influencia en la nutrición y efectos en la salud. </w:t>
            </w:r>
          </w:p>
          <w:p w:rsidR="00D00E01" w:rsidRPr="00734BB1" w:rsidRDefault="00D00E01" w:rsidP="004919F3">
            <w:pPr>
              <w:spacing w:after="0" w:line="240" w:lineRule="auto"/>
            </w:pPr>
          </w:p>
        </w:tc>
      </w:tr>
    </w:tbl>
    <w:p w:rsidR="00D00E01" w:rsidRPr="00734BB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4919F3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METODO DOCENTE</w:t>
            </w:r>
          </w:p>
        </w:tc>
      </w:tr>
      <w:tr w:rsidR="00D00E01" w:rsidRPr="00734BB1" w:rsidTr="004919F3">
        <w:tc>
          <w:tcPr>
            <w:tcW w:w="8644" w:type="dxa"/>
          </w:tcPr>
          <w:p w:rsidR="00AB0CCB" w:rsidRPr="00734BB1" w:rsidRDefault="00AB0CCB" w:rsidP="00AB0CCB">
            <w:pPr>
              <w:pStyle w:val="Textoindependiente"/>
              <w:spacing w:before="240" w:line="360" w:lineRule="auto"/>
              <w:ind w:left="357"/>
              <w:rPr>
                <w:rFonts w:cs="Tahoma"/>
                <w:b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Clase Magistral</w:t>
            </w:r>
          </w:p>
          <w:p w:rsidR="00AB0CCB" w:rsidRPr="00734BB1" w:rsidRDefault="00AB0CCB" w:rsidP="00AB0CCB">
            <w:pPr>
              <w:pStyle w:val="Textoindependiente"/>
              <w:spacing w:line="360" w:lineRule="auto"/>
              <w:ind w:left="720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Explicación de fundamentos teóricos, haciendo uso de herramientas informáticas</w:t>
            </w:r>
          </w:p>
          <w:p w:rsidR="00AB0CCB" w:rsidRPr="00734BB1" w:rsidRDefault="00AB0CCB" w:rsidP="00AB0CCB">
            <w:pPr>
              <w:pStyle w:val="Textoindependiente"/>
              <w:spacing w:line="360" w:lineRule="auto"/>
              <w:ind w:left="357"/>
              <w:rPr>
                <w:rFonts w:cs="Tahoma"/>
                <w:b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>Clases prácticas y seminarios</w:t>
            </w:r>
          </w:p>
          <w:p w:rsidR="00AB0CCB" w:rsidRPr="00734BB1" w:rsidRDefault="00AB0CCB" w:rsidP="00AB0CCB">
            <w:pPr>
              <w:pStyle w:val="Textoindependiente"/>
              <w:spacing w:line="360" w:lineRule="auto"/>
              <w:ind w:left="720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Aplicación a nivel experimental de los conocimientos adquiridos</w:t>
            </w:r>
          </w:p>
          <w:p w:rsidR="00AB0CCB" w:rsidRPr="00734BB1" w:rsidRDefault="00921B9A" w:rsidP="00AB0CCB">
            <w:pPr>
              <w:pStyle w:val="Textoindependiente"/>
              <w:spacing w:line="360" w:lineRule="auto"/>
              <w:ind w:left="720" w:right="31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Elaboración, p</w:t>
            </w:r>
            <w:r w:rsidR="00AB0CCB" w:rsidRPr="00734BB1">
              <w:rPr>
                <w:rFonts w:cs="Tahoma"/>
                <w:sz w:val="22"/>
                <w:szCs w:val="22"/>
                <w:lang w:val="es-ES"/>
              </w:rPr>
              <w:t xml:space="preserve">resentación y discusión de </w:t>
            </w:r>
            <w:r w:rsidRPr="00734BB1">
              <w:rPr>
                <w:rFonts w:cs="Tahoma"/>
                <w:sz w:val="22"/>
                <w:szCs w:val="22"/>
                <w:lang w:val="es-ES"/>
              </w:rPr>
              <w:t>trabajos</w:t>
            </w:r>
            <w:r w:rsidR="00AB0CCB" w:rsidRPr="00734BB1">
              <w:rPr>
                <w:rFonts w:cs="Tahoma"/>
                <w:sz w:val="22"/>
                <w:szCs w:val="22"/>
                <w:lang w:val="es-ES"/>
              </w:rPr>
              <w:t>.</w:t>
            </w: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Debates en el aula.</w:t>
            </w:r>
          </w:p>
          <w:p w:rsidR="00AB0CCB" w:rsidRPr="00734BB1" w:rsidRDefault="00AB0CCB" w:rsidP="00AB0CCB">
            <w:pPr>
              <w:pStyle w:val="Textoindependiente"/>
              <w:spacing w:line="360" w:lineRule="auto"/>
              <w:ind w:left="357"/>
              <w:rPr>
                <w:rFonts w:cs="Tahoma"/>
                <w:b/>
                <w:sz w:val="22"/>
                <w:szCs w:val="22"/>
                <w:lang w:val="es-ES_tradnl"/>
              </w:rPr>
            </w:pPr>
            <w:r w:rsidRPr="00734BB1">
              <w:rPr>
                <w:rFonts w:cs="Tahoma"/>
                <w:b/>
                <w:sz w:val="22"/>
                <w:szCs w:val="22"/>
                <w:lang w:val="es-ES_tradnl"/>
              </w:rPr>
              <w:t xml:space="preserve">Tutorías </w:t>
            </w:r>
          </w:p>
          <w:p w:rsidR="00D00E01" w:rsidRPr="00734BB1" w:rsidRDefault="00AB0CCB" w:rsidP="00092B41">
            <w:pPr>
              <w:pStyle w:val="Textoindependiente"/>
              <w:spacing w:line="360" w:lineRule="auto"/>
              <w:ind w:left="720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Orientación y resolución de dudas</w:t>
            </w:r>
          </w:p>
        </w:tc>
      </w:tr>
    </w:tbl>
    <w:p w:rsidR="00D00E01" w:rsidRPr="00734BB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4919F3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CRITERIOS DE EVALUACIÓN</w:t>
            </w:r>
          </w:p>
        </w:tc>
      </w:tr>
      <w:tr w:rsidR="00D00E01" w:rsidRPr="00734BB1" w:rsidTr="004919F3">
        <w:tc>
          <w:tcPr>
            <w:tcW w:w="8644" w:type="dxa"/>
          </w:tcPr>
          <w:p w:rsidR="00092B41" w:rsidRPr="00734BB1" w:rsidRDefault="00092B41" w:rsidP="00092B41">
            <w:pPr>
              <w:pStyle w:val="Textoindependiente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before="240" w:line="360" w:lineRule="auto"/>
              <w:ind w:hanging="720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La asimilación de conocimientos teóricos se valorará a partir de pruebas escritas</w:t>
            </w:r>
            <w:r w:rsidR="00921B9A" w:rsidRPr="00734BB1">
              <w:rPr>
                <w:rFonts w:cs="Tahoma"/>
                <w:sz w:val="22"/>
                <w:szCs w:val="22"/>
                <w:lang w:val="es-ES"/>
              </w:rPr>
              <w:t>.</w:t>
            </w: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</w:p>
          <w:p w:rsidR="00092B41" w:rsidRPr="00734BB1" w:rsidRDefault="00921B9A" w:rsidP="00092B41">
            <w:pPr>
              <w:pStyle w:val="Textoindependiente"/>
              <w:numPr>
                <w:ilvl w:val="0"/>
                <w:numId w:val="3"/>
              </w:numPr>
              <w:tabs>
                <w:tab w:val="clear" w:pos="1440"/>
                <w:tab w:val="num" w:pos="1080"/>
              </w:tabs>
              <w:spacing w:line="360" w:lineRule="auto"/>
              <w:ind w:hanging="720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Valoración de los trabajos realizados en los seminarios.</w:t>
            </w:r>
          </w:p>
          <w:p w:rsidR="00D00E01" w:rsidRPr="00734BB1" w:rsidRDefault="00092B41" w:rsidP="00092B41">
            <w:pPr>
              <w:spacing w:after="120" w:line="240" w:lineRule="auto"/>
            </w:pPr>
            <w:r w:rsidRPr="00734BB1">
              <w:rPr>
                <w:rFonts w:cs="Tahoma"/>
              </w:rPr>
              <w:t>En cualquier caso se evaluará según la norma establecida y aprobada en cada momento por la Junta de Facultad.</w:t>
            </w:r>
          </w:p>
        </w:tc>
      </w:tr>
    </w:tbl>
    <w:p w:rsidR="00D00E01" w:rsidRPr="00734BB1" w:rsidRDefault="00D00E01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4919F3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lastRenderedPageBreak/>
              <w:t>OTRA INFORMACIÓN RELEVANTE</w:t>
            </w:r>
          </w:p>
        </w:tc>
      </w:tr>
      <w:tr w:rsidR="00D00E01" w:rsidRPr="00734BB1" w:rsidTr="004919F3">
        <w:tc>
          <w:tcPr>
            <w:tcW w:w="8644" w:type="dxa"/>
          </w:tcPr>
          <w:p w:rsidR="00D00E01" w:rsidRPr="00734BB1" w:rsidRDefault="00D00E01" w:rsidP="004919F3">
            <w:pPr>
              <w:spacing w:after="0" w:line="240" w:lineRule="auto"/>
            </w:pPr>
          </w:p>
        </w:tc>
      </w:tr>
    </w:tbl>
    <w:p w:rsidR="00D00E01" w:rsidRPr="00734BB1" w:rsidRDefault="00D00E01" w:rsidP="008B718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D00E01" w:rsidRPr="00734BB1" w:rsidTr="004919F3">
        <w:tc>
          <w:tcPr>
            <w:tcW w:w="8644" w:type="dxa"/>
            <w:shd w:val="clear" w:color="auto" w:fill="C2D69B"/>
          </w:tcPr>
          <w:p w:rsidR="00D00E01" w:rsidRPr="00734BB1" w:rsidRDefault="00D00E01" w:rsidP="004919F3">
            <w:pPr>
              <w:spacing w:after="0" w:line="240" w:lineRule="auto"/>
            </w:pPr>
            <w:r w:rsidRPr="00734BB1">
              <w:t>BIBLIOGRAFÍA BÁSICA RECOMENDADA</w:t>
            </w:r>
          </w:p>
        </w:tc>
      </w:tr>
      <w:tr w:rsidR="00D00E01" w:rsidRPr="00734BB1" w:rsidTr="004919F3">
        <w:tc>
          <w:tcPr>
            <w:tcW w:w="8644" w:type="dxa"/>
          </w:tcPr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before="240"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Almodovar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Miguel Ángel (2003). El Hambre en España. Ed.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Oberon</w:t>
            </w:r>
            <w:proofErr w:type="spellEnd"/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Aguilera, C (1997). Historia de la alimentación mediterránea. Ed. Complutense. Madrid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Alcalá-Zamora, J (1994). La vida cotidiana en la España de Velásquez. Ed. Temas de Hoy. Madrid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Contreras, J (1993) “Antropología de la alimentación”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Eudema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>, S.A. Salamanca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Contreras, J (1995). “Alimentación y Cultura. Necesidades, gustos y costumbres.” U.B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Cruz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Cruz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, J (1991) “Alimentación y cultura. Antropología de la conducta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alimentaría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”. </w:t>
            </w:r>
            <w:proofErr w:type="spellStart"/>
            <w:r w:rsidRPr="00734BB1">
              <w:rPr>
                <w:rFonts w:cs="Tahoma"/>
                <w:sz w:val="22"/>
                <w:szCs w:val="22"/>
              </w:rPr>
              <w:t>Eunsa</w:t>
            </w:r>
            <w:proofErr w:type="spellEnd"/>
            <w:r w:rsidRPr="00734BB1">
              <w:rPr>
                <w:rFonts w:cs="Tahoma"/>
                <w:sz w:val="22"/>
                <w:szCs w:val="22"/>
              </w:rPr>
              <w:t>. Pamplona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Cruz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Cruz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, J (1997). La Dietética Medieval. La Val de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Onsera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>. Huesca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734BB1">
              <w:rPr>
                <w:rFonts w:cs="Tahoma"/>
                <w:sz w:val="22"/>
                <w:szCs w:val="22"/>
              </w:rPr>
              <w:t>Derache</w:t>
            </w:r>
            <w:proofErr w:type="spellEnd"/>
            <w:r w:rsidRPr="00734BB1">
              <w:rPr>
                <w:rFonts w:cs="Tahoma"/>
                <w:sz w:val="22"/>
                <w:szCs w:val="22"/>
              </w:rPr>
              <w:t xml:space="preserve">, R (1994) “Science et arts </w:t>
            </w:r>
            <w:proofErr w:type="spellStart"/>
            <w:r w:rsidRPr="00734BB1">
              <w:rPr>
                <w:rFonts w:cs="Tahoma"/>
                <w:sz w:val="22"/>
                <w:szCs w:val="22"/>
              </w:rPr>
              <w:t>culinaires</w:t>
            </w:r>
            <w:proofErr w:type="spellEnd"/>
            <w:r w:rsidRPr="00734BB1">
              <w:rPr>
                <w:rFonts w:cs="Tahoma"/>
                <w:sz w:val="22"/>
                <w:szCs w:val="22"/>
              </w:rPr>
              <w:t xml:space="preserve">. </w:t>
            </w: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De la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cueillette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á la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gastronomie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”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Lavoasier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Tec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&amp; Doc. Paris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Flandrin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J-L y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Montanari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, M (2004). «Historia de la Alimentación”. Ediciones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Trea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S.L.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>Harris, M (1989 – 1990) Bueno para comer. Alianza Editorial. El Libro de bolsillo. Madrid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Pérez-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Sampper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, Mª Ángeles (1998). La alimentación en el Siglo de Oro. Ed. Val de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Onsera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>. Huesca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Ritchie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>, C.I.A. (1986) “Comida y civilización” Alianza Editorial. El libro de Bolsillo. Madrid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Toussaint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 xml:space="preserve"> – </w:t>
            </w:r>
            <w:proofErr w:type="spellStart"/>
            <w:r w:rsidRPr="00734BB1">
              <w:rPr>
                <w:rFonts w:cs="Tahoma"/>
                <w:sz w:val="22"/>
                <w:szCs w:val="22"/>
                <w:lang w:val="es-ES"/>
              </w:rPr>
              <w:t>Samat</w:t>
            </w:r>
            <w:proofErr w:type="spellEnd"/>
            <w:r w:rsidRPr="00734BB1">
              <w:rPr>
                <w:rFonts w:cs="Tahoma"/>
                <w:sz w:val="22"/>
                <w:szCs w:val="22"/>
                <w:lang w:val="es-ES"/>
              </w:rPr>
              <w:t>, M Historia natural y mortal de los alimentos. Alianza Editorial Libro de bolsillo Madrid (varios números)</w:t>
            </w:r>
          </w:p>
          <w:p w:rsidR="00092B41" w:rsidRPr="00734BB1" w:rsidRDefault="00092B41" w:rsidP="00092B41">
            <w:pPr>
              <w:pStyle w:val="Textoindependiente"/>
              <w:numPr>
                <w:ilvl w:val="0"/>
                <w:numId w:val="4"/>
              </w:numPr>
              <w:tabs>
                <w:tab w:val="clear" w:pos="1420"/>
                <w:tab w:val="num" w:pos="709"/>
              </w:tabs>
              <w:spacing w:after="0" w:line="360" w:lineRule="auto"/>
              <w:ind w:left="709" w:right="618" w:hanging="443"/>
              <w:rPr>
                <w:rFonts w:cs="Tahoma"/>
                <w:sz w:val="22"/>
                <w:szCs w:val="22"/>
                <w:lang w:val="en-GB"/>
              </w:rPr>
            </w:pPr>
            <w:r w:rsidRPr="00734BB1">
              <w:rPr>
                <w:rFonts w:cs="Tahoma"/>
                <w:sz w:val="22"/>
                <w:szCs w:val="22"/>
              </w:rPr>
              <w:t xml:space="preserve">Toussaint – </w:t>
            </w:r>
            <w:proofErr w:type="spellStart"/>
            <w:r w:rsidRPr="00734BB1">
              <w:rPr>
                <w:rFonts w:cs="Tahoma"/>
                <w:sz w:val="22"/>
                <w:szCs w:val="22"/>
              </w:rPr>
              <w:t>Samat</w:t>
            </w:r>
            <w:proofErr w:type="spellEnd"/>
            <w:r w:rsidRPr="00734BB1">
              <w:rPr>
                <w:rFonts w:cs="Tahoma"/>
                <w:sz w:val="22"/>
                <w:szCs w:val="22"/>
              </w:rPr>
              <w:t xml:space="preserve">, M (2009). “A History </w:t>
            </w:r>
            <w:r w:rsidRPr="00734BB1">
              <w:rPr>
                <w:rFonts w:cs="Tahoma"/>
                <w:sz w:val="22"/>
                <w:szCs w:val="22"/>
                <w:lang w:val="en-GB"/>
              </w:rPr>
              <w:t>of Food” Wiley-Blackwell. U.K</w:t>
            </w:r>
          </w:p>
          <w:p w:rsidR="00D00E01" w:rsidRPr="00734BB1" w:rsidRDefault="00D00E01" w:rsidP="004919F3">
            <w:pPr>
              <w:spacing w:after="0" w:line="240" w:lineRule="auto"/>
            </w:pPr>
          </w:p>
        </w:tc>
      </w:tr>
    </w:tbl>
    <w:p w:rsidR="00D00E01" w:rsidRPr="00734BB1" w:rsidRDefault="00D00E01" w:rsidP="008B7181">
      <w:pPr>
        <w:rPr>
          <w:lang w:val="en-US"/>
        </w:rPr>
      </w:pPr>
    </w:p>
    <w:sectPr w:rsidR="00D00E01" w:rsidRPr="00734BB1" w:rsidSect="00D45B5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BC" w:rsidRDefault="00C63EBC" w:rsidP="00AA7CAE">
      <w:pPr>
        <w:spacing w:after="0" w:line="240" w:lineRule="auto"/>
      </w:pPr>
      <w:r>
        <w:separator/>
      </w:r>
    </w:p>
  </w:endnote>
  <w:endnote w:type="continuationSeparator" w:id="0">
    <w:p w:rsidR="00C63EBC" w:rsidRDefault="00C63EBC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BC" w:rsidRDefault="00C63EBC" w:rsidP="00AA7CAE">
      <w:pPr>
        <w:spacing w:after="0" w:line="240" w:lineRule="auto"/>
      </w:pPr>
      <w:r>
        <w:separator/>
      </w:r>
    </w:p>
  </w:footnote>
  <w:footnote w:type="continuationSeparator" w:id="0">
    <w:p w:rsidR="00C63EBC" w:rsidRDefault="00C63EBC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01" w:rsidRDefault="00EF7221" w:rsidP="00AA7CAE">
    <w:pPr>
      <w:spacing w:after="0"/>
      <w:ind w:left="1080"/>
      <w:rPr>
        <w:rFonts w:ascii="Impact" w:hAnsi="Impact" w:cs="Tahoma"/>
        <w:b/>
        <w:bCs/>
        <w:color w:val="76923C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2540</wp:posOffset>
          </wp:positionV>
          <wp:extent cx="692785" cy="695960"/>
          <wp:effectExtent l="19050" t="0" r="0" b="0"/>
          <wp:wrapSquare wrapText="bothSides"/>
          <wp:docPr id="1" name="Imagen 12" descr="escudou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u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0E01">
      <w:rPr>
        <w:rFonts w:ascii="Impact" w:hAnsi="Impact" w:cs="Tahoma"/>
        <w:bCs/>
        <w:color w:val="990033"/>
        <w:sz w:val="28"/>
        <w:szCs w:val="28"/>
      </w:rPr>
      <w:t>Facultad de</w:t>
    </w:r>
    <w:r w:rsidR="00D00E01">
      <w:rPr>
        <w:rFonts w:ascii="Impact" w:hAnsi="Impact" w:cs="Tahoma"/>
        <w:b/>
        <w:bCs/>
        <w:sz w:val="28"/>
        <w:szCs w:val="28"/>
      </w:rPr>
      <w:t xml:space="preserve"> </w:t>
    </w:r>
    <w:r w:rsidR="00D00E01">
      <w:rPr>
        <w:rFonts w:ascii="Impact" w:hAnsi="Impact" w:cs="Tahoma"/>
        <w:bCs/>
        <w:color w:val="76923C"/>
        <w:sz w:val="48"/>
        <w:szCs w:val="48"/>
      </w:rPr>
      <w:t>Veterinaria</w:t>
    </w:r>
  </w:p>
  <w:p w:rsidR="00D00E01" w:rsidRDefault="00D00E01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rFonts w:ascii="Impact" w:hAnsi="Impact" w:cs="Tahoma"/>
        <w:b/>
        <w:bCs/>
        <w:color w:val="808080"/>
      </w:rPr>
      <w:t xml:space="preserve"> Universidad Complutense</w:t>
    </w:r>
  </w:p>
  <w:p w:rsidR="00D00E01" w:rsidRDefault="00866780" w:rsidP="00AA7CAE">
    <w:pPr>
      <w:spacing w:after="0"/>
      <w:ind w:left="1080"/>
      <w:rPr>
        <w:rFonts w:ascii="Impact" w:hAnsi="Impact" w:cs="Tahoma"/>
        <w:b/>
        <w:bCs/>
        <w:color w:val="808080"/>
      </w:rPr>
    </w:pPr>
    <w:r w:rsidRPr="00866780">
      <w:rPr>
        <w:noProof/>
        <w:lang w:eastAsia="es-ES"/>
      </w:rPr>
      <w:pict>
        <v:group id="_x0000_s2050" style="position:absolute;left:0;text-align:left;margin-left:62.3pt;margin-top:6.3pt;width:417.65pt;height:2.5pt;z-index:251661312" coordorigin="2628,2440" coordsize="8353,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628;top:2440;width:8353;height:0" o:connectortype="straight" strokecolor="#76923c" strokeweight="2pt"/>
          <v:shape id="_x0000_s2052" type="#_x0000_t32" style="position:absolute;left:2628;top:2490;width:8353;height:0" o:connectortype="straight" strokecolor="#903" strokeweight="2pt"/>
        </v:group>
      </w:pict>
    </w:r>
  </w:p>
  <w:p w:rsidR="00D00E01" w:rsidRPr="00453A5A" w:rsidRDefault="00D00E01" w:rsidP="008476F1">
    <w:pPr>
      <w:spacing w:after="100" w:afterAutospacing="1" w:line="240" w:lineRule="auto"/>
      <w:ind w:left="1080" w:right="-569"/>
      <w:jc w:val="right"/>
      <w:rPr>
        <w:rFonts w:cs="Tahoma"/>
        <w:b/>
        <w:bCs/>
        <w:smallCaps/>
        <w:color w:val="808080"/>
        <w:sz w:val="32"/>
        <w:szCs w:val="32"/>
      </w:rPr>
    </w:pPr>
    <w:r>
      <w:rPr>
        <w:rFonts w:cs="Tahoma"/>
        <w:b/>
        <w:bCs/>
        <w:smallCaps/>
        <w:color w:val="808080"/>
        <w:sz w:val="32"/>
        <w:szCs w:val="32"/>
      </w:rPr>
      <w:t>FICHA DOCENTE</w:t>
    </w:r>
    <w:r w:rsidRPr="00453A5A">
      <w:rPr>
        <w:rFonts w:cs="Tahoma"/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580"/>
    <w:multiLevelType w:val="hybridMultilevel"/>
    <w:tmpl w:val="BEFA1E3C"/>
    <w:lvl w:ilvl="0" w:tplc="65C6D5B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26502E"/>
    <w:multiLevelType w:val="hybridMultilevel"/>
    <w:tmpl w:val="57ACB69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A7CAE"/>
    <w:rsid w:val="000033BD"/>
    <w:rsid w:val="00005606"/>
    <w:rsid w:val="00062B63"/>
    <w:rsid w:val="0006463F"/>
    <w:rsid w:val="00086252"/>
    <w:rsid w:val="00092A20"/>
    <w:rsid w:val="00092B41"/>
    <w:rsid w:val="000B7EA0"/>
    <w:rsid w:val="00110A63"/>
    <w:rsid w:val="0011379C"/>
    <w:rsid w:val="00185DEC"/>
    <w:rsid w:val="001F2B80"/>
    <w:rsid w:val="001F35B2"/>
    <w:rsid w:val="00213374"/>
    <w:rsid w:val="00216E6E"/>
    <w:rsid w:val="0028541D"/>
    <w:rsid w:val="0030690E"/>
    <w:rsid w:val="003336A3"/>
    <w:rsid w:val="003453B2"/>
    <w:rsid w:val="00356E69"/>
    <w:rsid w:val="00362B48"/>
    <w:rsid w:val="0036766E"/>
    <w:rsid w:val="00400417"/>
    <w:rsid w:val="004214A8"/>
    <w:rsid w:val="00425E43"/>
    <w:rsid w:val="00445C30"/>
    <w:rsid w:val="00453A5A"/>
    <w:rsid w:val="00490391"/>
    <w:rsid w:val="004919F3"/>
    <w:rsid w:val="004E5671"/>
    <w:rsid w:val="0054033A"/>
    <w:rsid w:val="0057251B"/>
    <w:rsid w:val="00582A5C"/>
    <w:rsid w:val="005A2732"/>
    <w:rsid w:val="005F0C14"/>
    <w:rsid w:val="0061136F"/>
    <w:rsid w:val="00644188"/>
    <w:rsid w:val="00644AFD"/>
    <w:rsid w:val="00647521"/>
    <w:rsid w:val="006656D1"/>
    <w:rsid w:val="006872FD"/>
    <w:rsid w:val="00700ADB"/>
    <w:rsid w:val="00701B72"/>
    <w:rsid w:val="00734BB1"/>
    <w:rsid w:val="00767096"/>
    <w:rsid w:val="00775CEF"/>
    <w:rsid w:val="007A08AD"/>
    <w:rsid w:val="00846F4A"/>
    <w:rsid w:val="008476F1"/>
    <w:rsid w:val="00866780"/>
    <w:rsid w:val="00883144"/>
    <w:rsid w:val="008B7181"/>
    <w:rsid w:val="008E1ED3"/>
    <w:rsid w:val="00921B9A"/>
    <w:rsid w:val="00957A16"/>
    <w:rsid w:val="009C5596"/>
    <w:rsid w:val="009D05A6"/>
    <w:rsid w:val="009F2E81"/>
    <w:rsid w:val="00A72743"/>
    <w:rsid w:val="00AA7CAE"/>
    <w:rsid w:val="00AB0CCB"/>
    <w:rsid w:val="00AF2A1B"/>
    <w:rsid w:val="00B070BC"/>
    <w:rsid w:val="00BA09AA"/>
    <w:rsid w:val="00BA7A2F"/>
    <w:rsid w:val="00BD03A6"/>
    <w:rsid w:val="00BD39F3"/>
    <w:rsid w:val="00BF6223"/>
    <w:rsid w:val="00C304B4"/>
    <w:rsid w:val="00C30A11"/>
    <w:rsid w:val="00C311A7"/>
    <w:rsid w:val="00C63EBC"/>
    <w:rsid w:val="00C731F2"/>
    <w:rsid w:val="00C948FE"/>
    <w:rsid w:val="00CD05B9"/>
    <w:rsid w:val="00D00E01"/>
    <w:rsid w:val="00D45B59"/>
    <w:rsid w:val="00D85C40"/>
    <w:rsid w:val="00D90EB2"/>
    <w:rsid w:val="00DB6DB1"/>
    <w:rsid w:val="00E165A3"/>
    <w:rsid w:val="00E55A49"/>
    <w:rsid w:val="00EB7404"/>
    <w:rsid w:val="00EF7221"/>
    <w:rsid w:val="00F064B9"/>
    <w:rsid w:val="00F51945"/>
    <w:rsid w:val="00F577D4"/>
    <w:rsid w:val="00FA148D"/>
    <w:rsid w:val="00FA31E5"/>
    <w:rsid w:val="00FD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uiPriority w:val="99"/>
    <w:rsid w:val="00E55A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B0CCB"/>
    <w:pPr>
      <w:spacing w:after="120"/>
      <w:jc w:val="both"/>
    </w:pPr>
    <w:rPr>
      <w:rFonts w:eastAsia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0CCB"/>
    <w:rPr>
      <w:rFonts w:eastAsia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atall@farm.uc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matall@farm.ucm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uadrado@farm.ucm.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lerosl@farm.uc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rija@farm.uc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creator>Sonia</dc:creator>
  <cp:lastModifiedBy>VISAVET 2005</cp:lastModifiedBy>
  <cp:revision>6</cp:revision>
  <dcterms:created xsi:type="dcterms:W3CDTF">2013-02-26T14:55:00Z</dcterms:created>
  <dcterms:modified xsi:type="dcterms:W3CDTF">2013-07-08T09:52:00Z</dcterms:modified>
</cp:coreProperties>
</file>